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B34" w:rsidRDefault="00B00B34">
      <w:pPr>
        <w:spacing w:line="340" w:lineRule="exact"/>
        <w:outlineLvl w:val="1"/>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B00B34" w:rsidRDefault="00B00B34">
      <w:pPr>
        <w:spacing w:line="560" w:lineRule="exact"/>
        <w:jc w:val="center"/>
        <w:outlineLvl w:val="1"/>
        <w:rPr>
          <w:rFonts w:ascii="方正小标宋简体" w:eastAsia="方正小标宋简体" w:hAnsi="黑体"/>
          <w:sz w:val="44"/>
          <w:szCs w:val="44"/>
        </w:rPr>
      </w:pPr>
      <w:r>
        <w:rPr>
          <w:rFonts w:ascii="方正小标宋简体" w:eastAsia="方正小标宋简体" w:hAnsi="黑体"/>
          <w:sz w:val="44"/>
          <w:szCs w:val="44"/>
        </w:rPr>
        <w:t>2016</w:t>
      </w:r>
      <w:r>
        <w:rPr>
          <w:rFonts w:ascii="方正小标宋简体" w:eastAsia="方正小标宋简体" w:hAnsi="黑体" w:hint="eastAsia"/>
          <w:sz w:val="44"/>
          <w:szCs w:val="44"/>
        </w:rPr>
        <w:t>年度国家级中医药继续教育项目执行情况公示表</w:t>
      </w:r>
    </w:p>
    <w:p w:rsidR="00B00B34" w:rsidRDefault="00B00B34">
      <w:pPr>
        <w:spacing w:line="400" w:lineRule="exact"/>
        <w:jc w:val="center"/>
        <w:outlineLvl w:val="1"/>
        <w:rPr>
          <w:rFonts w:ascii="黑体" w:eastAsia="黑体" w:hAnsi="黑体"/>
          <w:sz w:val="44"/>
          <w:szCs w:val="44"/>
        </w:rPr>
      </w:pPr>
    </w:p>
    <w:p w:rsidR="00B00B34" w:rsidRDefault="00B00B34">
      <w:pPr>
        <w:spacing w:line="500" w:lineRule="exact"/>
        <w:rPr>
          <w:rFonts w:ascii="Times New Roman" w:hAnsi="Times New Roman"/>
          <w:sz w:val="28"/>
          <w:szCs w:val="28"/>
        </w:rPr>
      </w:pPr>
      <w:r>
        <w:rPr>
          <w:rFonts w:ascii="宋体" w:hAnsi="宋体" w:hint="eastAsia"/>
          <w:sz w:val="28"/>
          <w:szCs w:val="28"/>
        </w:rPr>
        <w:t>单位（盖章）</w:t>
      </w:r>
      <w:r>
        <w:rPr>
          <w:rFonts w:ascii="宋体" w:hAnsi="宋体"/>
          <w:sz w:val="28"/>
          <w:szCs w:val="28"/>
        </w:rPr>
        <w:t>:</w:t>
      </w:r>
      <w:r>
        <w:rPr>
          <w:rFonts w:ascii="Times New Roman" w:hAnsi="Times New Roman"/>
          <w:sz w:val="28"/>
          <w:szCs w:val="28"/>
        </w:rPr>
        <w:t xml:space="preserve"> __</w:t>
      </w:r>
      <w:r>
        <w:rPr>
          <w:rFonts w:ascii="Times New Roman" w:hAnsi="Times New Roman" w:hint="eastAsia"/>
          <w:sz w:val="28"/>
          <w:szCs w:val="28"/>
          <w:u w:val="single"/>
        </w:rPr>
        <w:t>陕西省中医药管理局</w:t>
      </w:r>
      <w:r>
        <w:rPr>
          <w:rFonts w:ascii="Times New Roman" w:hAnsi="Times New Roman"/>
          <w:sz w:val="28"/>
          <w:szCs w:val="28"/>
        </w:rPr>
        <w:t xml:space="preserve">__                              </w:t>
      </w:r>
      <w:r>
        <w:rPr>
          <w:rFonts w:ascii="Times New Roman" w:hAnsi="Times New Roman" w:hint="eastAsia"/>
          <w:sz w:val="28"/>
          <w:szCs w:val="28"/>
        </w:rPr>
        <w:t>批准项目数量：</w:t>
      </w:r>
      <w:r>
        <w:rPr>
          <w:rFonts w:ascii="Times New Roman" w:hAnsi="Times New Roman"/>
          <w:sz w:val="28"/>
          <w:szCs w:val="28"/>
          <w:u w:val="single"/>
        </w:rPr>
        <w:t xml:space="preserve">  17  </w:t>
      </w:r>
      <w:r>
        <w:rPr>
          <w:rFonts w:ascii="Times New Roman" w:hAnsi="Times New Roman" w:hint="eastAsia"/>
          <w:sz w:val="28"/>
          <w:szCs w:val="28"/>
        </w:rPr>
        <w:t>已执行数量：</w:t>
      </w:r>
      <w:r>
        <w:rPr>
          <w:rFonts w:ascii="Times New Roman" w:hAnsi="Times New Roman"/>
          <w:sz w:val="28"/>
          <w:szCs w:val="28"/>
          <w:u w:val="single"/>
        </w:rPr>
        <w:t xml:space="preserve">  15 </w:t>
      </w: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7"/>
        <w:gridCol w:w="1056"/>
        <w:gridCol w:w="2877"/>
        <w:gridCol w:w="1773"/>
        <w:gridCol w:w="873"/>
        <w:gridCol w:w="1336"/>
        <w:gridCol w:w="1091"/>
        <w:gridCol w:w="777"/>
        <w:gridCol w:w="1187"/>
        <w:gridCol w:w="1227"/>
        <w:gridCol w:w="1064"/>
        <w:gridCol w:w="1609"/>
      </w:tblGrid>
      <w:tr w:rsidR="00B00B34">
        <w:trPr>
          <w:jc w:val="center"/>
        </w:trPr>
        <w:tc>
          <w:tcPr>
            <w:tcW w:w="487"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序号</w:t>
            </w:r>
          </w:p>
        </w:tc>
        <w:tc>
          <w:tcPr>
            <w:tcW w:w="1056"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项目</w:t>
            </w:r>
          </w:p>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编号</w:t>
            </w:r>
          </w:p>
        </w:tc>
        <w:tc>
          <w:tcPr>
            <w:tcW w:w="2877"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项目名称</w:t>
            </w:r>
          </w:p>
        </w:tc>
        <w:tc>
          <w:tcPr>
            <w:tcW w:w="1773"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主办单位</w:t>
            </w:r>
          </w:p>
        </w:tc>
        <w:tc>
          <w:tcPr>
            <w:tcW w:w="873"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负责人</w:t>
            </w:r>
          </w:p>
        </w:tc>
        <w:tc>
          <w:tcPr>
            <w:tcW w:w="1336"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培训</w:t>
            </w:r>
          </w:p>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起止时间</w:t>
            </w:r>
          </w:p>
        </w:tc>
        <w:tc>
          <w:tcPr>
            <w:tcW w:w="1091"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实际教</w:t>
            </w:r>
          </w:p>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学时数</w:t>
            </w:r>
          </w:p>
        </w:tc>
        <w:tc>
          <w:tcPr>
            <w:tcW w:w="1964" w:type="dxa"/>
            <w:gridSpan w:val="2"/>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学分数</w:t>
            </w:r>
          </w:p>
        </w:tc>
        <w:tc>
          <w:tcPr>
            <w:tcW w:w="1227"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实际</w:t>
            </w:r>
          </w:p>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培训人数</w:t>
            </w:r>
          </w:p>
        </w:tc>
        <w:tc>
          <w:tcPr>
            <w:tcW w:w="1064"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联系人</w:t>
            </w:r>
          </w:p>
        </w:tc>
        <w:tc>
          <w:tcPr>
            <w:tcW w:w="1609" w:type="dxa"/>
            <w:vMerge w:val="restart"/>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办公电话</w:t>
            </w:r>
          </w:p>
        </w:tc>
      </w:tr>
      <w:tr w:rsidR="00B00B34">
        <w:trPr>
          <w:jc w:val="center"/>
        </w:trPr>
        <w:tc>
          <w:tcPr>
            <w:tcW w:w="487" w:type="dxa"/>
            <w:vMerge/>
            <w:vAlign w:val="center"/>
          </w:tcPr>
          <w:p w:rsidR="00B00B34" w:rsidRDefault="00B00B34">
            <w:pPr>
              <w:spacing w:line="340" w:lineRule="exact"/>
              <w:jc w:val="center"/>
              <w:outlineLvl w:val="1"/>
              <w:rPr>
                <w:rFonts w:ascii="黑体" w:eastAsia="黑体" w:hAnsi="黑体"/>
                <w:sz w:val="24"/>
                <w:szCs w:val="24"/>
              </w:rPr>
            </w:pPr>
          </w:p>
        </w:tc>
        <w:tc>
          <w:tcPr>
            <w:tcW w:w="1056" w:type="dxa"/>
            <w:vMerge/>
            <w:vAlign w:val="center"/>
          </w:tcPr>
          <w:p w:rsidR="00B00B34" w:rsidRDefault="00B00B34">
            <w:pPr>
              <w:spacing w:line="340" w:lineRule="exact"/>
              <w:jc w:val="center"/>
              <w:outlineLvl w:val="1"/>
              <w:rPr>
                <w:rFonts w:ascii="黑体" w:eastAsia="黑体" w:hAnsi="黑体"/>
                <w:sz w:val="24"/>
                <w:szCs w:val="24"/>
              </w:rPr>
            </w:pPr>
          </w:p>
        </w:tc>
        <w:tc>
          <w:tcPr>
            <w:tcW w:w="2877" w:type="dxa"/>
            <w:vMerge/>
            <w:vAlign w:val="center"/>
          </w:tcPr>
          <w:p w:rsidR="00B00B34" w:rsidRDefault="00B00B34">
            <w:pPr>
              <w:spacing w:line="340" w:lineRule="exact"/>
              <w:jc w:val="center"/>
              <w:outlineLvl w:val="1"/>
              <w:rPr>
                <w:rFonts w:ascii="黑体" w:eastAsia="黑体" w:hAnsi="黑体"/>
                <w:sz w:val="24"/>
                <w:szCs w:val="24"/>
              </w:rPr>
            </w:pPr>
          </w:p>
        </w:tc>
        <w:tc>
          <w:tcPr>
            <w:tcW w:w="1773" w:type="dxa"/>
            <w:vMerge/>
            <w:vAlign w:val="center"/>
          </w:tcPr>
          <w:p w:rsidR="00B00B34" w:rsidRDefault="00B00B34">
            <w:pPr>
              <w:spacing w:line="340" w:lineRule="exact"/>
              <w:jc w:val="center"/>
              <w:outlineLvl w:val="1"/>
              <w:rPr>
                <w:rFonts w:ascii="黑体" w:eastAsia="黑体" w:hAnsi="黑体"/>
                <w:sz w:val="24"/>
                <w:szCs w:val="24"/>
              </w:rPr>
            </w:pPr>
          </w:p>
        </w:tc>
        <w:tc>
          <w:tcPr>
            <w:tcW w:w="873" w:type="dxa"/>
            <w:vMerge/>
            <w:vAlign w:val="center"/>
          </w:tcPr>
          <w:p w:rsidR="00B00B34" w:rsidRDefault="00B00B34">
            <w:pPr>
              <w:spacing w:line="340" w:lineRule="exact"/>
              <w:jc w:val="center"/>
              <w:outlineLvl w:val="1"/>
              <w:rPr>
                <w:rFonts w:ascii="黑体" w:eastAsia="黑体" w:hAnsi="黑体"/>
                <w:sz w:val="24"/>
                <w:szCs w:val="24"/>
              </w:rPr>
            </w:pPr>
          </w:p>
        </w:tc>
        <w:tc>
          <w:tcPr>
            <w:tcW w:w="1336" w:type="dxa"/>
            <w:vMerge/>
            <w:vAlign w:val="center"/>
          </w:tcPr>
          <w:p w:rsidR="00B00B34" w:rsidRDefault="00B00B34">
            <w:pPr>
              <w:spacing w:line="340" w:lineRule="exact"/>
              <w:jc w:val="center"/>
              <w:outlineLvl w:val="1"/>
              <w:rPr>
                <w:rFonts w:ascii="黑体" w:eastAsia="黑体" w:hAnsi="黑体"/>
                <w:sz w:val="24"/>
                <w:szCs w:val="24"/>
              </w:rPr>
            </w:pPr>
          </w:p>
        </w:tc>
        <w:tc>
          <w:tcPr>
            <w:tcW w:w="1091" w:type="dxa"/>
            <w:vMerge/>
            <w:vAlign w:val="center"/>
          </w:tcPr>
          <w:p w:rsidR="00B00B34" w:rsidRDefault="00B00B34">
            <w:pPr>
              <w:spacing w:line="340" w:lineRule="exact"/>
              <w:jc w:val="center"/>
              <w:outlineLvl w:val="1"/>
              <w:rPr>
                <w:rFonts w:ascii="黑体" w:eastAsia="黑体" w:hAnsi="黑体"/>
                <w:sz w:val="24"/>
                <w:szCs w:val="24"/>
              </w:rPr>
            </w:pPr>
          </w:p>
        </w:tc>
        <w:tc>
          <w:tcPr>
            <w:tcW w:w="777" w:type="dxa"/>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批准</w:t>
            </w:r>
          </w:p>
        </w:tc>
        <w:tc>
          <w:tcPr>
            <w:tcW w:w="1187" w:type="dxa"/>
            <w:vAlign w:val="center"/>
          </w:tcPr>
          <w:p w:rsidR="00B00B34" w:rsidRDefault="00B00B34">
            <w:pPr>
              <w:spacing w:line="340" w:lineRule="exact"/>
              <w:jc w:val="center"/>
              <w:outlineLvl w:val="1"/>
              <w:rPr>
                <w:rFonts w:ascii="黑体" w:eastAsia="黑体" w:hAnsi="黑体"/>
                <w:sz w:val="24"/>
                <w:szCs w:val="24"/>
              </w:rPr>
            </w:pPr>
            <w:r>
              <w:rPr>
                <w:rFonts w:ascii="黑体" w:eastAsia="黑体" w:hAnsi="黑体" w:hint="eastAsia"/>
                <w:sz w:val="24"/>
                <w:szCs w:val="24"/>
              </w:rPr>
              <w:t>实际授予</w:t>
            </w:r>
          </w:p>
        </w:tc>
        <w:tc>
          <w:tcPr>
            <w:tcW w:w="1227" w:type="dxa"/>
            <w:vMerge/>
            <w:vAlign w:val="center"/>
          </w:tcPr>
          <w:p w:rsidR="00B00B34" w:rsidRDefault="00B00B34">
            <w:pPr>
              <w:spacing w:line="340" w:lineRule="exact"/>
              <w:jc w:val="center"/>
              <w:outlineLvl w:val="1"/>
              <w:rPr>
                <w:rFonts w:ascii="黑体" w:eastAsia="黑体" w:hAnsi="黑体"/>
                <w:sz w:val="24"/>
                <w:szCs w:val="24"/>
              </w:rPr>
            </w:pPr>
          </w:p>
        </w:tc>
        <w:tc>
          <w:tcPr>
            <w:tcW w:w="1064" w:type="dxa"/>
            <w:vMerge/>
            <w:vAlign w:val="center"/>
          </w:tcPr>
          <w:p w:rsidR="00B00B34" w:rsidRDefault="00B00B34">
            <w:pPr>
              <w:spacing w:line="340" w:lineRule="exact"/>
              <w:jc w:val="center"/>
              <w:outlineLvl w:val="1"/>
              <w:rPr>
                <w:rFonts w:ascii="黑体" w:eastAsia="黑体" w:hAnsi="黑体"/>
                <w:sz w:val="24"/>
                <w:szCs w:val="24"/>
              </w:rPr>
            </w:pPr>
          </w:p>
        </w:tc>
        <w:tc>
          <w:tcPr>
            <w:tcW w:w="1609" w:type="dxa"/>
            <w:vMerge/>
            <w:vAlign w:val="center"/>
          </w:tcPr>
          <w:p w:rsidR="00B00B34" w:rsidRDefault="00B00B34">
            <w:pPr>
              <w:spacing w:line="340" w:lineRule="exact"/>
              <w:jc w:val="center"/>
              <w:outlineLvl w:val="1"/>
              <w:rPr>
                <w:rFonts w:ascii="黑体" w:eastAsia="黑体" w:hAnsi="黑体"/>
                <w:sz w:val="24"/>
                <w:szCs w:val="24"/>
              </w:rPr>
            </w:pP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BT20162702002</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名老中医临床经验传授及风湿病诊疗方案推广培训班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陕西省中西医结合医院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张俊莉</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3"/>
                <w:attr w:name="Month" w:val="9"/>
                <w:attr w:name="Year" w:val="2017"/>
              </w:smartTagPr>
              <w:r>
                <w:rPr>
                  <w:rFonts w:ascii="仿宋_GB2312" w:eastAsia="仿宋_GB2312" w:hAnsi="宋体"/>
                  <w:color w:val="000000"/>
                  <w:szCs w:val="21"/>
                </w:rPr>
                <w:t>9</w:t>
              </w:r>
              <w:r>
                <w:rPr>
                  <w:rFonts w:ascii="仿宋_GB2312" w:eastAsia="仿宋_GB2312" w:hAnsi="宋体" w:hint="eastAsia"/>
                  <w:color w:val="000000"/>
                  <w:szCs w:val="21"/>
                </w:rPr>
                <w:t>月</w:t>
              </w:r>
              <w:r>
                <w:rPr>
                  <w:rFonts w:ascii="仿宋_GB2312" w:eastAsia="仿宋_GB2312" w:hAnsi="宋体"/>
                  <w:color w:val="000000"/>
                  <w:szCs w:val="21"/>
                </w:rPr>
                <w:t>3</w:t>
              </w:r>
              <w:r>
                <w:rPr>
                  <w:rFonts w:ascii="仿宋_GB2312" w:eastAsia="仿宋_GB2312" w:hAnsi="宋体" w:hint="eastAsia"/>
                  <w:color w:val="000000"/>
                  <w:szCs w:val="21"/>
                </w:rPr>
                <w:t>日</w:t>
              </w:r>
            </w:smartTag>
          </w:p>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3"/>
                <w:attr w:name="Month" w:val="9"/>
                <w:attr w:name="Year" w:val="2017"/>
              </w:smartTagPr>
              <w:r>
                <w:rPr>
                  <w:rFonts w:ascii="仿宋_GB2312" w:eastAsia="仿宋_GB2312" w:hAnsi="宋体"/>
                  <w:color w:val="000000"/>
                  <w:szCs w:val="21"/>
                </w:rPr>
                <w:t>9</w:t>
              </w:r>
              <w:r>
                <w:rPr>
                  <w:rFonts w:ascii="仿宋_GB2312" w:eastAsia="仿宋_GB2312" w:hAnsi="宋体" w:hint="eastAsia"/>
                  <w:color w:val="000000"/>
                  <w:szCs w:val="21"/>
                </w:rPr>
                <w:t>月</w:t>
              </w:r>
              <w:r>
                <w:rPr>
                  <w:rFonts w:ascii="仿宋_GB2312" w:eastAsia="仿宋_GB2312" w:hAnsi="宋体"/>
                  <w:color w:val="000000"/>
                  <w:szCs w:val="21"/>
                </w:rPr>
                <w:t>3</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4</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4</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152</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张巧娟</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029-84696445</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2</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BT20162703003</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中西医结合皮肤病诊疗提高班暨陕西省第七届中医、中西医结合皮肤病学术研讨会</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陕西省中医医院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闫小宁</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5"/>
                <w:attr w:name="Month" w:val="8"/>
                <w:attr w:name="Year" w:val="2017"/>
              </w:smartTagPr>
              <w:r>
                <w:rPr>
                  <w:rFonts w:ascii="仿宋_GB2312" w:eastAsia="仿宋_GB2312" w:hAnsi="宋体"/>
                  <w:color w:val="000000"/>
                  <w:szCs w:val="21"/>
                </w:rPr>
                <w:t>8</w:t>
              </w:r>
              <w:r>
                <w:rPr>
                  <w:rFonts w:ascii="仿宋_GB2312" w:eastAsia="仿宋_GB2312" w:hAnsi="宋体" w:hint="eastAsia"/>
                  <w:color w:val="000000"/>
                  <w:szCs w:val="21"/>
                </w:rPr>
                <w:t>月</w:t>
              </w:r>
              <w:r>
                <w:rPr>
                  <w:rFonts w:ascii="仿宋_GB2312" w:eastAsia="仿宋_GB2312" w:hAnsi="宋体"/>
                  <w:color w:val="000000"/>
                  <w:szCs w:val="21"/>
                </w:rPr>
                <w:t>5</w:t>
              </w:r>
              <w:r>
                <w:rPr>
                  <w:rFonts w:ascii="仿宋_GB2312" w:eastAsia="仿宋_GB2312" w:hAnsi="宋体" w:hint="eastAsia"/>
                  <w:color w:val="000000"/>
                  <w:szCs w:val="21"/>
                </w:rPr>
                <w:t>日</w:t>
              </w:r>
            </w:smartTag>
          </w:p>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7"/>
                <w:attr w:name="Month" w:val="8"/>
                <w:attr w:name="Year" w:val="2017"/>
              </w:smartTagPr>
              <w:r>
                <w:rPr>
                  <w:rFonts w:ascii="仿宋_GB2312" w:eastAsia="仿宋_GB2312" w:hAnsi="宋体"/>
                  <w:color w:val="000000"/>
                  <w:szCs w:val="21"/>
                </w:rPr>
                <w:t>8</w:t>
              </w:r>
              <w:r>
                <w:rPr>
                  <w:rFonts w:ascii="仿宋_GB2312" w:eastAsia="仿宋_GB2312" w:hAnsi="宋体" w:hint="eastAsia"/>
                  <w:color w:val="000000"/>
                  <w:szCs w:val="21"/>
                </w:rPr>
                <w:t>月</w:t>
              </w:r>
              <w:r>
                <w:rPr>
                  <w:rFonts w:ascii="仿宋_GB2312" w:eastAsia="仿宋_GB2312" w:hAnsi="宋体"/>
                  <w:color w:val="000000"/>
                  <w:szCs w:val="21"/>
                </w:rPr>
                <w:t>7</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18</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275</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李文彬</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029-87251604</w:t>
            </w:r>
          </w:p>
        </w:tc>
      </w:tr>
      <w:tr w:rsidR="00B00B34">
        <w:trPr>
          <w:jc w:val="center"/>
        </w:trPr>
        <w:tc>
          <w:tcPr>
            <w:tcW w:w="487" w:type="dxa"/>
            <w:vAlign w:val="center"/>
          </w:tcPr>
          <w:p w:rsidR="00B00B34" w:rsidRDefault="00B00B34">
            <w:pPr>
              <w:spacing w:line="340" w:lineRule="exact"/>
              <w:jc w:val="center"/>
              <w:outlineLvl w:val="1"/>
              <w:rPr>
                <w:rFonts w:ascii="仿宋_GB2312" w:eastAsia="仿宋_GB2312" w:hAnsi="宋体"/>
                <w:color w:val="000000"/>
                <w:szCs w:val="21"/>
              </w:rPr>
            </w:pPr>
            <w:r>
              <w:rPr>
                <w:rFonts w:ascii="仿宋_GB2312" w:eastAsia="仿宋_GB2312" w:hAnsi="宋体"/>
                <w:color w:val="000000"/>
                <w:szCs w:val="21"/>
              </w:rPr>
              <w:t>3</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BZ20162702001</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小儿脑瘫中西医结合治疗与康复国际培训班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西安中医脑病医院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宋虎杰</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27"/>
                <w:attr w:name="Month" w:val="8"/>
                <w:attr w:name="Year" w:val="2017"/>
              </w:smartTagPr>
              <w:r>
                <w:rPr>
                  <w:rFonts w:ascii="仿宋_GB2312" w:eastAsia="仿宋_GB2312" w:hAnsi="宋体"/>
                  <w:color w:val="000000"/>
                  <w:szCs w:val="21"/>
                </w:rPr>
                <w:t>8</w:t>
              </w:r>
              <w:r>
                <w:rPr>
                  <w:rFonts w:ascii="仿宋_GB2312" w:eastAsia="仿宋_GB2312" w:hAnsi="宋体" w:hint="eastAsia"/>
                  <w:color w:val="000000"/>
                  <w:szCs w:val="21"/>
                </w:rPr>
                <w:t>月</w:t>
              </w:r>
              <w:r>
                <w:rPr>
                  <w:rFonts w:ascii="仿宋_GB2312" w:eastAsia="仿宋_GB2312" w:hAnsi="宋体"/>
                  <w:color w:val="000000"/>
                  <w:szCs w:val="21"/>
                </w:rPr>
                <w:t>27</w:t>
              </w:r>
              <w:r>
                <w:rPr>
                  <w:rFonts w:ascii="仿宋_GB2312" w:eastAsia="仿宋_GB2312" w:hAnsi="宋体" w:hint="eastAsia"/>
                  <w:color w:val="000000"/>
                  <w:szCs w:val="21"/>
                </w:rPr>
                <w:t>日</w:t>
              </w:r>
            </w:smartTag>
          </w:p>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29"/>
                <w:attr w:name="Month" w:val="8"/>
                <w:attr w:name="Year" w:val="2017"/>
              </w:smartTagPr>
              <w:r>
                <w:rPr>
                  <w:rFonts w:ascii="仿宋_GB2312" w:eastAsia="仿宋_GB2312" w:hAnsi="宋体"/>
                  <w:color w:val="000000"/>
                  <w:szCs w:val="21"/>
                </w:rPr>
                <w:t>8</w:t>
              </w:r>
              <w:r>
                <w:rPr>
                  <w:rFonts w:ascii="仿宋_GB2312" w:eastAsia="仿宋_GB2312" w:hAnsi="宋体" w:hint="eastAsia"/>
                  <w:color w:val="000000"/>
                  <w:szCs w:val="21"/>
                </w:rPr>
                <w:t>月</w:t>
              </w:r>
              <w:r>
                <w:rPr>
                  <w:rFonts w:ascii="仿宋_GB2312" w:eastAsia="仿宋_GB2312" w:hAnsi="宋体"/>
                  <w:color w:val="000000"/>
                  <w:szCs w:val="21"/>
                </w:rPr>
                <w:t>29</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15</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307</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杜晓刚</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18729228690</w:t>
            </w:r>
          </w:p>
        </w:tc>
      </w:tr>
      <w:tr w:rsidR="00B00B34">
        <w:trPr>
          <w:jc w:val="center"/>
        </w:trPr>
        <w:tc>
          <w:tcPr>
            <w:tcW w:w="487" w:type="dxa"/>
            <w:vAlign w:val="center"/>
          </w:tcPr>
          <w:p w:rsidR="00B00B34" w:rsidRDefault="00B00B34">
            <w:pPr>
              <w:spacing w:line="340" w:lineRule="exact"/>
              <w:jc w:val="center"/>
              <w:outlineLvl w:val="1"/>
              <w:rPr>
                <w:rFonts w:ascii="黑体" w:eastAsia="黑体" w:hAnsi="黑体"/>
                <w:sz w:val="32"/>
                <w:szCs w:val="32"/>
              </w:rPr>
            </w:pPr>
            <w:r>
              <w:rPr>
                <w:rFonts w:ascii="仿宋_GB2312" w:eastAsia="仿宋_GB2312" w:hAnsi="宋体"/>
                <w:color w:val="000000"/>
                <w:szCs w:val="21"/>
              </w:rPr>
              <w:t>4</w:t>
            </w:r>
          </w:p>
        </w:tc>
        <w:tc>
          <w:tcPr>
            <w:tcW w:w="1056" w:type="dxa"/>
            <w:vAlign w:val="center"/>
          </w:tcPr>
          <w:p w:rsidR="00B00B34" w:rsidRDefault="00B00B34">
            <w:pPr>
              <w:jc w:val="center"/>
              <w:rPr>
                <w:rFonts w:ascii="黑体" w:eastAsia="黑体" w:hAnsi="黑体"/>
                <w:sz w:val="32"/>
                <w:szCs w:val="32"/>
              </w:rPr>
            </w:pPr>
            <w:r>
              <w:rPr>
                <w:rFonts w:ascii="仿宋_GB2312" w:eastAsia="仿宋_GB2312" w:hAnsi="宋体"/>
                <w:color w:val="000000"/>
                <w:szCs w:val="21"/>
              </w:rPr>
              <w:t>T20162702004</w:t>
            </w:r>
          </w:p>
        </w:tc>
        <w:tc>
          <w:tcPr>
            <w:tcW w:w="2877" w:type="dxa"/>
            <w:vAlign w:val="center"/>
          </w:tcPr>
          <w:p w:rsidR="00B00B34" w:rsidRDefault="00B00B34">
            <w:pPr>
              <w:jc w:val="center"/>
              <w:rPr>
                <w:rFonts w:ascii="黑体" w:eastAsia="黑体" w:hAnsi="黑体"/>
                <w:sz w:val="32"/>
                <w:szCs w:val="32"/>
              </w:rPr>
            </w:pPr>
            <w:r>
              <w:rPr>
                <w:rFonts w:ascii="仿宋_GB2312" w:eastAsia="仿宋_GB2312" w:hAnsi="宋体" w:hint="eastAsia"/>
                <w:color w:val="000000"/>
                <w:szCs w:val="21"/>
              </w:rPr>
              <w:t>中西医治疗肺系疾病新进展暨中医名家经验传承学习班</w:t>
            </w:r>
          </w:p>
        </w:tc>
        <w:tc>
          <w:tcPr>
            <w:tcW w:w="1773" w:type="dxa"/>
            <w:vAlign w:val="center"/>
          </w:tcPr>
          <w:p w:rsidR="00B00B34" w:rsidRDefault="00B00B34">
            <w:pPr>
              <w:jc w:val="center"/>
              <w:rPr>
                <w:rFonts w:ascii="黑体" w:eastAsia="黑体" w:hAnsi="黑体"/>
                <w:sz w:val="32"/>
                <w:szCs w:val="32"/>
              </w:rPr>
            </w:pPr>
            <w:r>
              <w:rPr>
                <w:rFonts w:ascii="仿宋_GB2312" w:eastAsia="仿宋_GB2312" w:hAnsi="宋体" w:hint="eastAsia"/>
                <w:color w:val="000000"/>
                <w:szCs w:val="21"/>
              </w:rPr>
              <w:t>西安市中医医院</w:t>
            </w:r>
          </w:p>
        </w:tc>
        <w:tc>
          <w:tcPr>
            <w:tcW w:w="873" w:type="dxa"/>
            <w:vAlign w:val="center"/>
          </w:tcPr>
          <w:p w:rsidR="00B00B34" w:rsidRDefault="00B00B34">
            <w:pPr>
              <w:jc w:val="center"/>
              <w:rPr>
                <w:rFonts w:ascii="黑体" w:eastAsia="黑体" w:hAnsi="黑体"/>
                <w:sz w:val="32"/>
                <w:szCs w:val="32"/>
              </w:rPr>
            </w:pPr>
            <w:r>
              <w:rPr>
                <w:rFonts w:ascii="仿宋_GB2312" w:eastAsia="仿宋_GB2312" w:hAnsi="宋体" w:hint="eastAsia"/>
                <w:color w:val="000000"/>
                <w:szCs w:val="21"/>
              </w:rPr>
              <w:t>白丽君</w:t>
            </w:r>
          </w:p>
        </w:tc>
        <w:tc>
          <w:tcPr>
            <w:tcW w:w="1336" w:type="dxa"/>
            <w:vAlign w:val="center"/>
          </w:tcPr>
          <w:p w:rsidR="00B00B34" w:rsidRDefault="00B00B34">
            <w:pPr>
              <w:jc w:val="center"/>
              <w:rPr>
                <w:rFonts w:ascii="黑体" w:eastAsia="黑体" w:hAnsi="黑体"/>
                <w:sz w:val="32"/>
                <w:szCs w:val="32"/>
              </w:rPr>
            </w:pPr>
            <w:smartTag w:uri="urn:schemas-microsoft-com:office:smarttags" w:element="chsdate">
              <w:smartTagPr>
                <w:attr w:name="IsROCDate" w:val="False"/>
                <w:attr w:name="IsLunarDate" w:val="False"/>
                <w:attr w:name="Day" w:val="21"/>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21</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23"/>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23</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黑体" w:eastAsia="黑体" w:hAnsi="黑体"/>
                <w:sz w:val="32"/>
                <w:szCs w:val="32"/>
              </w:rPr>
            </w:pPr>
            <w:r>
              <w:rPr>
                <w:rFonts w:ascii="仿宋_GB2312" w:eastAsia="仿宋_GB2312" w:hAnsi="宋体"/>
                <w:color w:val="000000"/>
                <w:szCs w:val="21"/>
              </w:rPr>
              <w:t>16</w:t>
            </w:r>
          </w:p>
        </w:tc>
        <w:tc>
          <w:tcPr>
            <w:tcW w:w="777" w:type="dxa"/>
            <w:vAlign w:val="center"/>
          </w:tcPr>
          <w:p w:rsidR="00B00B34" w:rsidRDefault="00B00B34">
            <w:pPr>
              <w:jc w:val="center"/>
              <w:rPr>
                <w:rFonts w:ascii="黑体" w:eastAsia="黑体" w:hAnsi="黑体"/>
                <w:sz w:val="32"/>
                <w:szCs w:val="32"/>
              </w:rPr>
            </w:pPr>
            <w:r>
              <w:rPr>
                <w:rFonts w:ascii="仿宋_GB2312" w:eastAsia="仿宋_GB2312" w:hAnsi="宋体"/>
                <w:color w:val="000000"/>
                <w:szCs w:val="21"/>
              </w:rPr>
              <w:t>4</w:t>
            </w:r>
          </w:p>
        </w:tc>
        <w:tc>
          <w:tcPr>
            <w:tcW w:w="1187" w:type="dxa"/>
            <w:vAlign w:val="center"/>
          </w:tcPr>
          <w:p w:rsidR="00B00B34" w:rsidRDefault="00B00B34">
            <w:pPr>
              <w:jc w:val="center"/>
              <w:rPr>
                <w:rFonts w:ascii="黑体" w:eastAsia="黑体" w:hAnsi="黑体"/>
                <w:sz w:val="32"/>
                <w:szCs w:val="32"/>
              </w:rPr>
            </w:pPr>
            <w:r>
              <w:rPr>
                <w:rFonts w:ascii="仿宋_GB2312" w:eastAsia="仿宋_GB2312" w:hAnsi="宋体"/>
                <w:color w:val="000000"/>
                <w:szCs w:val="21"/>
              </w:rPr>
              <w:t>4</w:t>
            </w:r>
          </w:p>
        </w:tc>
        <w:tc>
          <w:tcPr>
            <w:tcW w:w="1227" w:type="dxa"/>
            <w:vAlign w:val="center"/>
          </w:tcPr>
          <w:p w:rsidR="00B00B34" w:rsidRDefault="00B00B34">
            <w:pPr>
              <w:jc w:val="center"/>
              <w:rPr>
                <w:rFonts w:ascii="黑体" w:eastAsia="黑体" w:hAnsi="黑体"/>
                <w:sz w:val="32"/>
                <w:szCs w:val="32"/>
              </w:rPr>
            </w:pPr>
            <w:r>
              <w:rPr>
                <w:rFonts w:ascii="仿宋_GB2312" w:eastAsia="仿宋_GB2312" w:hAnsi="宋体"/>
                <w:color w:val="000000"/>
                <w:szCs w:val="21"/>
              </w:rPr>
              <w:t>289</w:t>
            </w:r>
          </w:p>
        </w:tc>
        <w:tc>
          <w:tcPr>
            <w:tcW w:w="1064" w:type="dxa"/>
            <w:vAlign w:val="center"/>
          </w:tcPr>
          <w:p w:rsidR="00B00B34" w:rsidRDefault="00B00B34">
            <w:pPr>
              <w:jc w:val="center"/>
              <w:rPr>
                <w:rFonts w:ascii="黑体" w:eastAsia="黑体" w:hAnsi="黑体"/>
                <w:sz w:val="32"/>
                <w:szCs w:val="32"/>
              </w:rPr>
            </w:pPr>
            <w:r>
              <w:rPr>
                <w:rFonts w:ascii="仿宋_GB2312" w:eastAsia="仿宋_GB2312" w:hAnsi="宋体" w:hint="eastAsia"/>
                <w:color w:val="000000"/>
                <w:szCs w:val="21"/>
              </w:rPr>
              <w:t>白丽君</w:t>
            </w:r>
          </w:p>
        </w:tc>
        <w:tc>
          <w:tcPr>
            <w:tcW w:w="1609" w:type="dxa"/>
            <w:vAlign w:val="center"/>
          </w:tcPr>
          <w:p w:rsidR="00B00B34" w:rsidRDefault="00B00B34">
            <w:pPr>
              <w:jc w:val="center"/>
              <w:rPr>
                <w:rFonts w:ascii="黑体" w:eastAsia="黑体" w:hAnsi="黑体"/>
                <w:sz w:val="32"/>
                <w:szCs w:val="32"/>
              </w:rPr>
            </w:pPr>
            <w:r>
              <w:rPr>
                <w:rFonts w:ascii="仿宋_GB2312" w:eastAsia="仿宋_GB2312" w:hAnsi="宋体"/>
                <w:color w:val="000000"/>
                <w:szCs w:val="21"/>
              </w:rPr>
              <w:t>17792300153</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5</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T20162702005</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中西医结合治疗肝病诊疗班学习班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榆林市中医医院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刘繁荣</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15"/>
                <w:attr w:name="Month" w:val="7"/>
                <w:attr w:name="Year" w:val="2017"/>
              </w:smartTagPr>
              <w:r>
                <w:rPr>
                  <w:rFonts w:ascii="仿宋_GB2312" w:eastAsia="仿宋_GB2312" w:hAnsi="宋体"/>
                  <w:color w:val="000000"/>
                  <w:szCs w:val="21"/>
                </w:rPr>
                <w:t>7</w:t>
              </w:r>
              <w:r>
                <w:rPr>
                  <w:rFonts w:ascii="仿宋_GB2312" w:eastAsia="仿宋_GB2312" w:hAnsi="宋体" w:hint="eastAsia"/>
                  <w:color w:val="000000"/>
                  <w:szCs w:val="21"/>
                </w:rPr>
                <w:t>月</w:t>
              </w:r>
              <w:r>
                <w:rPr>
                  <w:rFonts w:ascii="仿宋_GB2312" w:eastAsia="仿宋_GB2312" w:hAnsi="宋体"/>
                  <w:color w:val="000000"/>
                  <w:szCs w:val="21"/>
                </w:rPr>
                <w:t>15</w:t>
              </w:r>
              <w:r>
                <w:rPr>
                  <w:rFonts w:ascii="仿宋_GB2312" w:eastAsia="仿宋_GB2312" w:hAnsi="宋体" w:hint="eastAsia"/>
                  <w:color w:val="000000"/>
                  <w:szCs w:val="21"/>
                </w:rPr>
                <w:t>日</w:t>
              </w:r>
            </w:smartTag>
          </w:p>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17"/>
                <w:attr w:name="Month" w:val="7"/>
                <w:attr w:name="Year" w:val="2017"/>
              </w:smartTagPr>
              <w:r>
                <w:rPr>
                  <w:rFonts w:ascii="仿宋_GB2312" w:eastAsia="仿宋_GB2312" w:hAnsi="宋体"/>
                  <w:color w:val="000000"/>
                  <w:szCs w:val="21"/>
                </w:rPr>
                <w:t>7</w:t>
              </w:r>
              <w:r>
                <w:rPr>
                  <w:rFonts w:ascii="仿宋_GB2312" w:eastAsia="仿宋_GB2312" w:hAnsi="宋体" w:hint="eastAsia"/>
                  <w:color w:val="000000"/>
                  <w:szCs w:val="21"/>
                </w:rPr>
                <w:t>月</w:t>
              </w:r>
              <w:r>
                <w:rPr>
                  <w:rFonts w:ascii="仿宋_GB2312" w:eastAsia="仿宋_GB2312" w:hAnsi="宋体"/>
                  <w:color w:val="000000"/>
                  <w:szCs w:val="21"/>
                </w:rPr>
                <w:t>17</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12</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5</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5</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126</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刘繁荣</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0912-7991031</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T20162702006</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国医大师张学文治疗中风病学术思想传承与应用培训班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榆林市中医医院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周彩霞</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28"/>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28</w:t>
              </w:r>
              <w:r>
                <w:rPr>
                  <w:rFonts w:ascii="仿宋_GB2312" w:eastAsia="仿宋_GB2312" w:hAnsi="宋体" w:hint="eastAsia"/>
                  <w:color w:val="000000"/>
                  <w:szCs w:val="21"/>
                </w:rPr>
                <w:t>日</w:t>
              </w:r>
            </w:smartTag>
          </w:p>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30"/>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30</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4</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110</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周彩霞</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0912-3235176</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7</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T20162702007</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恶性肿瘤中医治疗临床经验交流和学术研究进展学习班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陕西省中医医院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陈</w:t>
            </w:r>
            <w:r>
              <w:rPr>
                <w:rFonts w:ascii="仿宋_GB2312" w:eastAsia="仿宋_GB2312" w:hAnsi="宋体"/>
                <w:color w:val="000000"/>
                <w:szCs w:val="21"/>
              </w:rPr>
              <w:t xml:space="preserve">  </w:t>
            </w:r>
            <w:r>
              <w:rPr>
                <w:rFonts w:ascii="仿宋_GB2312" w:eastAsia="仿宋_GB2312" w:hAnsi="宋体" w:hint="eastAsia"/>
                <w:color w:val="000000"/>
                <w:szCs w:val="21"/>
              </w:rPr>
              <w:t>捷</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28"/>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28</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29"/>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29</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157</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陈</w:t>
            </w:r>
            <w:r>
              <w:rPr>
                <w:rFonts w:ascii="仿宋_GB2312" w:eastAsia="仿宋_GB2312" w:hAnsi="宋体"/>
                <w:color w:val="000000"/>
                <w:szCs w:val="21"/>
              </w:rPr>
              <w:t xml:space="preserve">  </w:t>
            </w:r>
            <w:r>
              <w:rPr>
                <w:rFonts w:ascii="仿宋_GB2312" w:eastAsia="仿宋_GB2312" w:hAnsi="宋体" w:hint="eastAsia"/>
                <w:color w:val="000000"/>
                <w:szCs w:val="21"/>
              </w:rPr>
              <w:t>捷</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028-87251483</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T20162702008</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国家级名老中医曹利平学术经验传承学习班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陕西省中医医院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曹利平</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05"/>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05</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06"/>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06</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12</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165</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王向阳</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13309293250</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9</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T20162707003</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扳机点在软组织疼痛中的应用学习班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西安市红会医院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孙银娣</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13"/>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13</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13"/>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13</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167</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曾雪琴</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15229376742</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10</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T20162707014</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陕西省骨伤名家学术思想及临床经验学习班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陕西中医药大学</w:t>
            </w:r>
          </w:p>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附属医院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杨利学</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24"/>
                <w:attr w:name="Month" w:val="12"/>
                <w:attr w:name="Year" w:val="2017"/>
              </w:smartTagPr>
              <w:r>
                <w:rPr>
                  <w:rFonts w:ascii="仿宋_GB2312" w:eastAsia="仿宋_GB2312" w:hAnsi="宋体"/>
                  <w:color w:val="000000"/>
                  <w:szCs w:val="21"/>
                </w:rPr>
                <w:t>12</w:t>
              </w:r>
              <w:r>
                <w:rPr>
                  <w:rFonts w:ascii="仿宋_GB2312" w:eastAsia="仿宋_GB2312" w:hAnsi="宋体" w:hint="eastAsia"/>
                  <w:color w:val="000000"/>
                  <w:szCs w:val="21"/>
                </w:rPr>
                <w:t>月</w:t>
              </w:r>
              <w:r>
                <w:rPr>
                  <w:rFonts w:ascii="仿宋_GB2312" w:eastAsia="仿宋_GB2312" w:hAnsi="宋体"/>
                  <w:color w:val="000000"/>
                  <w:szCs w:val="21"/>
                </w:rPr>
                <w:t>24</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25"/>
                <w:attr w:name="Month" w:val="12"/>
                <w:attr w:name="Year" w:val="2017"/>
              </w:smartTagPr>
              <w:r>
                <w:rPr>
                  <w:rFonts w:ascii="仿宋_GB2312" w:eastAsia="仿宋_GB2312" w:hAnsi="宋体"/>
                  <w:color w:val="000000"/>
                  <w:szCs w:val="21"/>
                </w:rPr>
                <w:t>12</w:t>
              </w:r>
              <w:r>
                <w:rPr>
                  <w:rFonts w:ascii="仿宋_GB2312" w:eastAsia="仿宋_GB2312" w:hAnsi="宋体" w:hint="eastAsia"/>
                  <w:color w:val="000000"/>
                  <w:szCs w:val="21"/>
                </w:rPr>
                <w:t>月</w:t>
              </w:r>
              <w:r>
                <w:rPr>
                  <w:rFonts w:ascii="仿宋_GB2312" w:eastAsia="仿宋_GB2312" w:hAnsi="宋体"/>
                  <w:color w:val="000000"/>
                  <w:szCs w:val="21"/>
                </w:rPr>
                <w:t>25</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18</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4</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4</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110</w:t>
            </w:r>
            <w:bookmarkStart w:id="0" w:name="_GoBack"/>
            <w:bookmarkEnd w:id="0"/>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谭龙旺</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029-32086883</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11</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T20162713009</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慢性肾病中西医结合护理新进展学习班暨陕西省第七届中医护理学术会议</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陕西省中医医院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陈鸿芳</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26"/>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26</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28"/>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28</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20</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600</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史</w:t>
            </w:r>
            <w:r>
              <w:rPr>
                <w:rFonts w:ascii="仿宋_GB2312" w:eastAsia="仿宋_GB2312" w:hAnsi="宋体"/>
                <w:color w:val="000000"/>
                <w:szCs w:val="21"/>
              </w:rPr>
              <w:t xml:space="preserve">  </w:t>
            </w:r>
            <w:r>
              <w:rPr>
                <w:rFonts w:ascii="仿宋_GB2312" w:eastAsia="仿宋_GB2312" w:hAnsi="宋体" w:hint="eastAsia"/>
                <w:color w:val="000000"/>
                <w:szCs w:val="21"/>
              </w:rPr>
              <w:t>亮</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029-87251285</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12</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T20162714012</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北派体质膏方在健康管理及养生保健中的应用培训班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陕西中医药大学第二附属医院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孙理军</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11"/>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11</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13"/>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13</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24</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330</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孙理军</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029-33577812</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13</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Z20162702001</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脾胃病临床优势病种推广应用研讨班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安康市中医医院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王振东</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25"/>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25</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27"/>
                <w:attr w:name="Month" w:val="11"/>
                <w:attr w:name="Year" w:val="2017"/>
              </w:smartTagPr>
              <w:r>
                <w:rPr>
                  <w:rFonts w:ascii="仿宋_GB2312" w:eastAsia="仿宋_GB2312" w:hAnsi="宋体"/>
                  <w:color w:val="000000"/>
                  <w:szCs w:val="21"/>
                </w:rPr>
                <w:t>11</w:t>
              </w:r>
              <w:r>
                <w:rPr>
                  <w:rFonts w:ascii="仿宋_GB2312" w:eastAsia="仿宋_GB2312" w:hAnsi="宋体" w:hint="eastAsia"/>
                  <w:color w:val="000000"/>
                  <w:szCs w:val="21"/>
                </w:rPr>
                <w:t>月</w:t>
              </w:r>
              <w:r>
                <w:rPr>
                  <w:rFonts w:ascii="仿宋_GB2312" w:eastAsia="仿宋_GB2312" w:hAnsi="宋体"/>
                  <w:color w:val="000000"/>
                  <w:szCs w:val="21"/>
                </w:rPr>
                <w:t>27</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24</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257</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鄢</w:t>
            </w:r>
            <w:r>
              <w:rPr>
                <w:rFonts w:ascii="仿宋_GB2312" w:eastAsia="仿宋_GB2312" w:hAnsi="宋体"/>
                <w:color w:val="000000"/>
                <w:szCs w:val="21"/>
              </w:rPr>
              <w:t xml:space="preserve">  </w:t>
            </w:r>
            <w:r>
              <w:rPr>
                <w:rFonts w:ascii="仿宋_GB2312" w:eastAsia="仿宋_GB2312" w:hAnsi="宋体" w:hint="eastAsia"/>
                <w:color w:val="000000"/>
                <w:szCs w:val="21"/>
              </w:rPr>
              <w:t>薇</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0915-8183758</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14</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Z20162706002</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陕西名中医刘少明、张争昌经验学习班暨刺血疗法临床研究进展培训班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陕西省中医医院</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苏同生</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24"/>
                <w:attr w:name="Month" w:val="9"/>
                <w:attr w:name="Year" w:val="2017"/>
              </w:smartTagPr>
              <w:r>
                <w:rPr>
                  <w:rFonts w:ascii="仿宋_GB2312" w:eastAsia="仿宋_GB2312" w:hAnsi="宋体"/>
                  <w:color w:val="000000"/>
                  <w:szCs w:val="21"/>
                </w:rPr>
                <w:t>9</w:t>
              </w:r>
              <w:r>
                <w:rPr>
                  <w:rFonts w:ascii="仿宋_GB2312" w:eastAsia="仿宋_GB2312" w:hAnsi="宋体" w:hint="eastAsia"/>
                  <w:color w:val="000000"/>
                  <w:szCs w:val="21"/>
                </w:rPr>
                <w:t>月</w:t>
              </w:r>
              <w:r>
                <w:rPr>
                  <w:rFonts w:ascii="仿宋_GB2312" w:eastAsia="仿宋_GB2312" w:hAnsi="宋体"/>
                  <w:color w:val="000000"/>
                  <w:szCs w:val="21"/>
                </w:rPr>
                <w:t>24</w:t>
              </w:r>
              <w:r>
                <w:rPr>
                  <w:rFonts w:ascii="仿宋_GB2312" w:eastAsia="仿宋_GB2312" w:hAnsi="宋体" w:hint="eastAsia"/>
                  <w:color w:val="000000"/>
                  <w:szCs w:val="21"/>
                </w:rPr>
                <w:t>日</w:t>
              </w:r>
            </w:smartTag>
          </w:p>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25"/>
                <w:attr w:name="Month" w:val="9"/>
                <w:attr w:name="Year" w:val="2017"/>
              </w:smartTagPr>
              <w:r>
                <w:rPr>
                  <w:rFonts w:ascii="仿宋_GB2312" w:eastAsia="仿宋_GB2312" w:hAnsi="宋体"/>
                  <w:color w:val="000000"/>
                  <w:szCs w:val="21"/>
                </w:rPr>
                <w:t>9</w:t>
              </w:r>
              <w:r>
                <w:rPr>
                  <w:rFonts w:ascii="仿宋_GB2312" w:eastAsia="仿宋_GB2312" w:hAnsi="宋体" w:hint="eastAsia"/>
                  <w:color w:val="000000"/>
                  <w:szCs w:val="21"/>
                </w:rPr>
                <w:t>月</w:t>
              </w:r>
              <w:r>
                <w:rPr>
                  <w:rFonts w:ascii="仿宋_GB2312" w:eastAsia="仿宋_GB2312" w:hAnsi="宋体"/>
                  <w:color w:val="000000"/>
                  <w:szCs w:val="21"/>
                </w:rPr>
                <w:t>25</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15</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5</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5</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223</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苏同生</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15929562568</w:t>
            </w:r>
          </w:p>
        </w:tc>
      </w:tr>
      <w:tr w:rsidR="00B00B34">
        <w:trPr>
          <w:jc w:val="center"/>
        </w:trPr>
        <w:tc>
          <w:tcPr>
            <w:tcW w:w="4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15</w:t>
            </w:r>
          </w:p>
        </w:tc>
        <w:tc>
          <w:tcPr>
            <w:tcW w:w="1056"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Z20165302019</w:t>
            </w:r>
          </w:p>
        </w:tc>
        <w:tc>
          <w:tcPr>
            <w:tcW w:w="28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长安米氏内科流派诊疗方案应用推广学习班</w:t>
            </w:r>
          </w:p>
        </w:tc>
        <w:tc>
          <w:tcPr>
            <w:tcW w:w="17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国家中医药管理局中医学术流派传承推广基地</w:t>
            </w:r>
          </w:p>
        </w:tc>
        <w:tc>
          <w:tcPr>
            <w:tcW w:w="873"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路</w:t>
            </w:r>
            <w:r>
              <w:rPr>
                <w:rFonts w:ascii="仿宋_GB2312" w:eastAsia="仿宋_GB2312" w:hAnsi="宋体"/>
                <w:color w:val="000000"/>
                <w:szCs w:val="21"/>
              </w:rPr>
              <w:t xml:space="preserve">  </w:t>
            </w:r>
            <w:r>
              <w:rPr>
                <w:rFonts w:ascii="仿宋_GB2312" w:eastAsia="仿宋_GB2312" w:hAnsi="宋体" w:hint="eastAsia"/>
                <w:color w:val="000000"/>
                <w:szCs w:val="21"/>
              </w:rPr>
              <w:t>波</w:t>
            </w:r>
          </w:p>
        </w:tc>
        <w:tc>
          <w:tcPr>
            <w:tcW w:w="1336" w:type="dxa"/>
            <w:vAlign w:val="center"/>
          </w:tcPr>
          <w:p w:rsidR="00B00B34" w:rsidRDefault="00B00B34">
            <w:pPr>
              <w:jc w:val="center"/>
              <w:rPr>
                <w:rFonts w:ascii="仿宋_GB2312" w:eastAsia="仿宋_GB2312" w:hAnsi="宋体"/>
                <w:color w:val="000000"/>
                <w:szCs w:val="21"/>
              </w:rPr>
            </w:pPr>
            <w:smartTag w:uri="urn:schemas-microsoft-com:office:smarttags" w:element="chsdate">
              <w:smartTagPr>
                <w:attr w:name="IsROCDate" w:val="False"/>
                <w:attr w:name="IsLunarDate" w:val="False"/>
                <w:attr w:name="Day" w:val="15"/>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15</w:t>
              </w:r>
              <w:r>
                <w:rPr>
                  <w:rFonts w:ascii="仿宋_GB2312" w:eastAsia="仿宋_GB2312" w:hAnsi="宋体" w:hint="eastAsia"/>
                  <w:color w:val="000000"/>
                  <w:szCs w:val="21"/>
                </w:rPr>
                <w:t>日</w:t>
              </w:r>
            </w:smartTag>
            <w:r>
              <w:rPr>
                <w:rFonts w:ascii="仿宋_GB2312" w:eastAsia="仿宋_GB2312" w:hAnsi="宋体"/>
                <w:color w:val="000000"/>
                <w:szCs w:val="21"/>
              </w:rPr>
              <w:t>-</w:t>
            </w:r>
            <w:smartTag w:uri="urn:schemas-microsoft-com:office:smarttags" w:element="chsdate">
              <w:smartTagPr>
                <w:attr w:name="IsROCDate" w:val="False"/>
                <w:attr w:name="IsLunarDate" w:val="False"/>
                <w:attr w:name="Day" w:val="16"/>
                <w:attr w:name="Month" w:val="10"/>
                <w:attr w:name="Year" w:val="2017"/>
              </w:smartTagPr>
              <w:r>
                <w:rPr>
                  <w:rFonts w:ascii="仿宋_GB2312" w:eastAsia="仿宋_GB2312" w:hAnsi="宋体"/>
                  <w:color w:val="000000"/>
                  <w:szCs w:val="21"/>
                </w:rPr>
                <w:t>10</w:t>
              </w:r>
              <w:r>
                <w:rPr>
                  <w:rFonts w:ascii="仿宋_GB2312" w:eastAsia="仿宋_GB2312" w:hAnsi="宋体" w:hint="eastAsia"/>
                  <w:color w:val="000000"/>
                  <w:szCs w:val="21"/>
                </w:rPr>
                <w:t>月</w:t>
              </w:r>
              <w:r>
                <w:rPr>
                  <w:rFonts w:ascii="仿宋_GB2312" w:eastAsia="仿宋_GB2312" w:hAnsi="宋体"/>
                  <w:color w:val="000000"/>
                  <w:szCs w:val="21"/>
                </w:rPr>
                <w:t>16</w:t>
              </w:r>
              <w:r>
                <w:rPr>
                  <w:rFonts w:ascii="仿宋_GB2312" w:eastAsia="仿宋_GB2312" w:hAnsi="宋体" w:hint="eastAsia"/>
                  <w:color w:val="000000"/>
                  <w:szCs w:val="21"/>
                </w:rPr>
                <w:t>日</w:t>
              </w:r>
            </w:smartTag>
          </w:p>
        </w:tc>
        <w:tc>
          <w:tcPr>
            <w:tcW w:w="1091"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18</w:t>
            </w:r>
          </w:p>
        </w:tc>
        <w:tc>
          <w:tcPr>
            <w:tcW w:w="77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8</w:t>
            </w:r>
          </w:p>
        </w:tc>
        <w:tc>
          <w:tcPr>
            <w:tcW w:w="118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6</w:t>
            </w:r>
          </w:p>
        </w:tc>
        <w:tc>
          <w:tcPr>
            <w:tcW w:w="1227"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300</w:t>
            </w:r>
          </w:p>
        </w:tc>
        <w:tc>
          <w:tcPr>
            <w:tcW w:w="1064" w:type="dxa"/>
            <w:vAlign w:val="center"/>
          </w:tcPr>
          <w:p w:rsidR="00B00B34" w:rsidRDefault="00B00B34">
            <w:pPr>
              <w:jc w:val="center"/>
              <w:rPr>
                <w:rFonts w:ascii="仿宋_GB2312" w:eastAsia="仿宋_GB2312" w:hAnsi="宋体"/>
                <w:color w:val="000000"/>
                <w:szCs w:val="21"/>
              </w:rPr>
            </w:pPr>
            <w:r>
              <w:rPr>
                <w:rFonts w:ascii="仿宋_GB2312" w:eastAsia="仿宋_GB2312" w:hAnsi="宋体" w:hint="eastAsia"/>
                <w:color w:val="000000"/>
                <w:szCs w:val="21"/>
              </w:rPr>
              <w:t>杭</w:t>
            </w:r>
            <w:r>
              <w:rPr>
                <w:rFonts w:ascii="仿宋_GB2312" w:eastAsia="仿宋_GB2312" w:hAnsi="宋体"/>
                <w:color w:val="000000"/>
                <w:szCs w:val="21"/>
              </w:rPr>
              <w:t xml:space="preserve">  </w:t>
            </w:r>
            <w:r>
              <w:rPr>
                <w:rFonts w:ascii="仿宋_GB2312" w:eastAsia="仿宋_GB2312" w:hAnsi="宋体" w:hint="eastAsia"/>
                <w:color w:val="000000"/>
                <w:szCs w:val="21"/>
              </w:rPr>
              <w:t>程</w:t>
            </w:r>
          </w:p>
        </w:tc>
        <w:tc>
          <w:tcPr>
            <w:tcW w:w="1609" w:type="dxa"/>
            <w:vAlign w:val="center"/>
          </w:tcPr>
          <w:p w:rsidR="00B00B34" w:rsidRDefault="00B00B34">
            <w:pPr>
              <w:jc w:val="center"/>
              <w:rPr>
                <w:rFonts w:ascii="仿宋_GB2312" w:eastAsia="仿宋_GB2312" w:hAnsi="宋体"/>
                <w:color w:val="000000"/>
                <w:szCs w:val="21"/>
              </w:rPr>
            </w:pPr>
            <w:r>
              <w:rPr>
                <w:rFonts w:ascii="仿宋_GB2312" w:eastAsia="仿宋_GB2312" w:hAnsi="宋体"/>
                <w:color w:val="000000"/>
                <w:szCs w:val="21"/>
              </w:rPr>
              <w:t>029-87257475</w:t>
            </w:r>
          </w:p>
        </w:tc>
      </w:tr>
    </w:tbl>
    <w:p w:rsidR="00B00B34" w:rsidRDefault="00B00B34" w:rsidP="00B00B34">
      <w:pPr>
        <w:spacing w:line="300" w:lineRule="exact"/>
        <w:ind w:leftChars="-270" w:left="31680"/>
        <w:jc w:val="left"/>
        <w:outlineLvl w:val="1"/>
        <w:rPr>
          <w:rFonts w:ascii="仿宋_GB2312" w:eastAsia="仿宋_GB2312" w:hAnsi="黑体"/>
          <w:sz w:val="24"/>
          <w:szCs w:val="32"/>
        </w:rPr>
      </w:pPr>
      <w:r>
        <w:rPr>
          <w:rFonts w:ascii="黑体" w:eastAsia="黑体" w:hAnsi="黑体" w:hint="eastAsia"/>
          <w:sz w:val="24"/>
          <w:szCs w:val="32"/>
        </w:rPr>
        <w:t>注</w:t>
      </w:r>
      <w:r>
        <w:rPr>
          <w:rFonts w:ascii="仿宋_GB2312" w:eastAsia="仿宋_GB2312" w:hAnsi="黑体" w:hint="eastAsia"/>
          <w:sz w:val="24"/>
          <w:szCs w:val="32"/>
        </w:rPr>
        <w:t>：</w:t>
      </w:r>
      <w:r>
        <w:rPr>
          <w:rFonts w:ascii="仿宋_GB2312" w:eastAsia="仿宋_GB2312" w:hAnsi="黑体"/>
          <w:sz w:val="24"/>
          <w:szCs w:val="32"/>
        </w:rPr>
        <w:t>1.</w:t>
      </w:r>
      <w:r>
        <w:rPr>
          <w:rFonts w:ascii="仿宋_GB2312" w:eastAsia="仿宋_GB2312" w:hAnsi="黑体" w:hint="eastAsia"/>
          <w:sz w:val="24"/>
          <w:szCs w:val="32"/>
        </w:rPr>
        <w:t>培训起止时间的填写格式为：×月×日</w:t>
      </w:r>
      <w:r>
        <w:rPr>
          <w:rFonts w:ascii="仿宋_GB2312" w:eastAsia="仿宋_GB2312" w:hAnsi="黑体"/>
          <w:sz w:val="24"/>
          <w:szCs w:val="32"/>
        </w:rPr>
        <w:t>-</w:t>
      </w:r>
      <w:r>
        <w:rPr>
          <w:rFonts w:ascii="仿宋_GB2312" w:eastAsia="仿宋_GB2312" w:hAnsi="黑体" w:hint="eastAsia"/>
          <w:sz w:val="24"/>
          <w:szCs w:val="32"/>
        </w:rPr>
        <w:t>×月×日，不含报到与撤离时间。</w:t>
      </w:r>
    </w:p>
    <w:p w:rsidR="00B00B34" w:rsidRDefault="00B00B34" w:rsidP="00051CCF">
      <w:pPr>
        <w:spacing w:line="300" w:lineRule="exact"/>
        <w:ind w:leftChars="-270" w:left="31680" w:firstLineChars="200" w:firstLine="31680"/>
        <w:jc w:val="left"/>
        <w:outlineLvl w:val="1"/>
        <w:rPr>
          <w:rFonts w:ascii="仿宋_GB2312" w:eastAsia="仿宋_GB2312" w:hAnsi="黑体"/>
          <w:sz w:val="24"/>
          <w:szCs w:val="32"/>
        </w:rPr>
      </w:pPr>
      <w:r>
        <w:rPr>
          <w:rFonts w:ascii="仿宋_GB2312" w:eastAsia="仿宋_GB2312" w:hAnsi="黑体"/>
          <w:sz w:val="24"/>
          <w:szCs w:val="32"/>
        </w:rPr>
        <w:t>2.</w:t>
      </w:r>
      <w:r>
        <w:rPr>
          <w:rFonts w:ascii="仿宋_GB2312" w:eastAsia="仿宋_GB2312" w:hAnsi="Times New Roman" w:hint="eastAsia"/>
          <w:sz w:val="24"/>
          <w:szCs w:val="32"/>
        </w:rPr>
        <w:t>教学时数一般为每个学时</w:t>
      </w:r>
      <w:r>
        <w:rPr>
          <w:rFonts w:ascii="仿宋_GB2312" w:eastAsia="仿宋_GB2312" w:hAnsi="Times New Roman"/>
          <w:sz w:val="24"/>
          <w:szCs w:val="32"/>
        </w:rPr>
        <w:t>50</w:t>
      </w:r>
      <w:r>
        <w:rPr>
          <w:rFonts w:ascii="仿宋_GB2312" w:eastAsia="仿宋_GB2312" w:hAnsi="Times New Roman" w:hint="eastAsia"/>
          <w:sz w:val="24"/>
          <w:szCs w:val="32"/>
        </w:rPr>
        <w:t>分钟左右，半天</w:t>
      </w:r>
      <w:r>
        <w:rPr>
          <w:rFonts w:ascii="仿宋_GB2312" w:eastAsia="仿宋_GB2312" w:hAnsi="Times New Roman"/>
          <w:sz w:val="24"/>
          <w:szCs w:val="32"/>
        </w:rPr>
        <w:t>4</w:t>
      </w:r>
      <w:r>
        <w:rPr>
          <w:rFonts w:ascii="仿宋_GB2312" w:eastAsia="仿宋_GB2312" w:hAnsi="Times New Roman" w:hint="eastAsia"/>
          <w:sz w:val="24"/>
          <w:szCs w:val="32"/>
        </w:rPr>
        <w:t>学时，每天不超过</w:t>
      </w:r>
      <w:r>
        <w:rPr>
          <w:rFonts w:ascii="仿宋_GB2312" w:eastAsia="仿宋_GB2312" w:hAnsi="Times New Roman"/>
          <w:sz w:val="24"/>
          <w:szCs w:val="32"/>
        </w:rPr>
        <w:t>8</w:t>
      </w:r>
      <w:r>
        <w:rPr>
          <w:rFonts w:ascii="仿宋_GB2312" w:eastAsia="仿宋_GB2312" w:hAnsi="Times New Roman" w:hint="eastAsia"/>
          <w:sz w:val="24"/>
          <w:szCs w:val="32"/>
        </w:rPr>
        <w:t>学时。报到、撤离等与教学无关的时间不计入学时数。</w:t>
      </w:r>
    </w:p>
    <w:sectPr w:rsidR="00B00B34" w:rsidSect="0007528E">
      <w:pgSz w:w="16838" w:h="11906" w:orient="landscape"/>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3527"/>
    <w:rsid w:val="00051CCF"/>
    <w:rsid w:val="0007528E"/>
    <w:rsid w:val="000A43ED"/>
    <w:rsid w:val="00253527"/>
    <w:rsid w:val="0078279F"/>
    <w:rsid w:val="00840E59"/>
    <w:rsid w:val="008B6818"/>
    <w:rsid w:val="00954E0A"/>
    <w:rsid w:val="00A2783A"/>
    <w:rsid w:val="00A65439"/>
    <w:rsid w:val="00AF2F47"/>
    <w:rsid w:val="00B00B34"/>
    <w:rsid w:val="00B42DF9"/>
    <w:rsid w:val="00D633CF"/>
    <w:rsid w:val="00DE479D"/>
    <w:rsid w:val="00E1278B"/>
    <w:rsid w:val="00F67CEF"/>
    <w:rsid w:val="04602397"/>
    <w:rsid w:val="0BE656DE"/>
    <w:rsid w:val="16181CA9"/>
    <w:rsid w:val="21133E08"/>
    <w:rsid w:val="226D134D"/>
    <w:rsid w:val="2FA97844"/>
    <w:rsid w:val="35EA4321"/>
    <w:rsid w:val="40E544D1"/>
    <w:rsid w:val="46564D6C"/>
    <w:rsid w:val="47507059"/>
    <w:rsid w:val="4B4E0057"/>
    <w:rsid w:val="5A542C84"/>
    <w:rsid w:val="5F164A31"/>
    <w:rsid w:val="60B31A13"/>
    <w:rsid w:val="60CB724C"/>
    <w:rsid w:val="68F16177"/>
    <w:rsid w:val="7B3E3A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28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7528E"/>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255</Words>
  <Characters>1458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4</cp:revision>
  <cp:lastPrinted>2017-01-20T03:19:00Z</cp:lastPrinted>
  <dcterms:created xsi:type="dcterms:W3CDTF">2017-01-03T07:27:00Z</dcterms:created>
  <dcterms:modified xsi:type="dcterms:W3CDTF">2017-03-07T03:43:00Z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